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EC" w:rsidRDefault="00D701EC" w:rsidP="00D701EC">
      <w:pPr>
        <w:jc w:val="center"/>
      </w:pPr>
      <w:r>
        <w:t>План работы</w:t>
      </w:r>
    </w:p>
    <w:p w:rsidR="00D701EC" w:rsidRDefault="00D701EC" w:rsidP="00D701EC">
      <w:pPr>
        <w:jc w:val="center"/>
      </w:pPr>
      <w:r>
        <w:t>общего отдела администрации города Югорска</w:t>
      </w:r>
    </w:p>
    <w:p w:rsidR="00D701EC" w:rsidRDefault="00D701EC" w:rsidP="00D701EC">
      <w:pPr>
        <w:jc w:val="center"/>
      </w:pPr>
      <w:r>
        <w:t xml:space="preserve"> на 2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Сроки исполнения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Запись на личный прием и организация личного приема главой администрации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 квартал 2015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 мере надобности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 мере поступления заявлений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 xml:space="preserve">по заявлению 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 за 1 квартал 2016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до 20.04.2016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</w:pPr>
            <w:r>
              <w:t>Ежемесячно отправка постановлений и распоряжений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 истечении календарного месяца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города, главы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  <w:p w:rsidR="00D701EC" w:rsidRDefault="00D701EC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D701EC" w:rsidRDefault="00D701EC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постоянно</w:t>
            </w:r>
          </w:p>
        </w:tc>
      </w:tr>
      <w:tr w:rsidR="00D701EC" w:rsidTr="00D701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1EC" w:rsidRDefault="00D701EC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C" w:rsidRDefault="00D701EC">
            <w:pPr>
              <w:jc w:val="both"/>
            </w:pPr>
          </w:p>
        </w:tc>
      </w:tr>
    </w:tbl>
    <w:p w:rsidR="00D701EC" w:rsidRDefault="00D701EC" w:rsidP="00D701EC">
      <w:pPr>
        <w:jc w:val="both"/>
      </w:pPr>
    </w:p>
    <w:p w:rsidR="002F3240" w:rsidRDefault="002F3240">
      <w:bookmarkStart w:id="0" w:name="_GoBack"/>
      <w:bookmarkEnd w:id="0"/>
    </w:p>
    <w:sectPr w:rsidR="002F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48"/>
    <w:rsid w:val="002F3240"/>
    <w:rsid w:val="00564E48"/>
    <w:rsid w:val="00D7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701E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701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701E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701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2016-03-28T04:13:00Z</dcterms:created>
  <dcterms:modified xsi:type="dcterms:W3CDTF">2016-03-28T04:14:00Z</dcterms:modified>
</cp:coreProperties>
</file>